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765.0" w:type="dxa"/>
        <w:jc w:val="left"/>
        <w:tblInd w:w="-115.0" w:type="dxa"/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TERAPIA OCUPACIONAL – FICHA DE ENCAMINHAMENTO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left" w:leader="none" w:pos="5127"/>
                <w:tab w:val="left" w:leader="none" w:pos="5869"/>
              </w:tabs>
              <w:spacing w:line="259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(1º e 2º CEB)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                                          </w:t>
      </w:r>
    </w:p>
    <w:tbl>
      <w:tblPr>
        <w:tblStyle w:val="Table2"/>
        <w:tblW w:w="3602.0" w:type="dxa"/>
        <w:jc w:val="left"/>
        <w:tblInd w:w="4777.0" w:type="dxa"/>
        <w:tblLayout w:type="fixed"/>
        <w:tblLook w:val="0400"/>
      </w:tblPr>
      <w:tblGrid>
        <w:gridCol w:w="3602"/>
        <w:tblGridChange w:id="0">
          <w:tblGrid>
            <w:gridCol w:w="3602"/>
          </w:tblGrid>
        </w:tblGridChange>
      </w:tblGrid>
      <w:tr>
        <w:trPr>
          <w:cantSplit w:val="0"/>
          <w:trHeight w:val="1959.8356119791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preencher pela coordenadora da EMAEI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Coordenadora: ________________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receção: ___/___/___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-115.0" w:type="dxa"/>
        <w:tblLayout w:type="fixed"/>
        <w:tblLook w:val="0400"/>
      </w:tblPr>
      <w:tblGrid>
        <w:gridCol w:w="3325"/>
        <w:gridCol w:w="1800"/>
        <w:gridCol w:w="986"/>
        <w:gridCol w:w="2383"/>
        <w:tblGridChange w:id="0">
          <w:tblGrid>
            <w:gridCol w:w="3325"/>
            <w:gridCol w:w="1800"/>
            <w:gridCol w:w="986"/>
            <w:gridCol w:w="23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aluno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 de 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 de Processo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Escola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Prof. Titular/Diretor de Turma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 pelo Encaminhamento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ind w:hanging="567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Preencha a seguinte tabela, assinalando com uma cruz (X) as dificuldades que identifica no aluno: </w:t>
      </w:r>
    </w:p>
    <w:tbl>
      <w:tblPr>
        <w:tblStyle w:val="Table4"/>
        <w:tblW w:w="981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3"/>
        <w:gridCol w:w="567"/>
        <w:tblGridChange w:id="0">
          <w:tblGrid>
            <w:gridCol w:w="9243"/>
            <w:gridCol w:w="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manter-se sentado na cadeira?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estar atento à aula?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na preensão do lápis?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Exerce muita/pouca força no lápis? Rasga a folha quando apaga?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usar a tesoura?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pintar dentro dos contornos?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terminar as tarefas propostas?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Esbarra nos colegas/adultos ou nas mesas?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uma letra ilegível?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ao nível da motricidade fina?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uma postura desadequada na cadeira?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Procura muito movimento?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medos específicos? (tocar em algum objetos; medo de movimento...)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alterações sensoriais?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Não interage com os pares?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É agressivo ou impulsivo perante situações do dia-a-dia?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 dificuldade em envolver-se num brincar significativo com os pares?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160" w:before="80" w:lineRule="auto"/>
              <w:ind w:left="315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Outro. Qual? ____________________________________________________________________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160" w:before="8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60" w:line="259" w:lineRule="auto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já foi avaliado em Terapia Ocupacional?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53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teve acesso a relatório de avaliação?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 </w:t>
      </w:r>
    </w:p>
    <w:p w:rsidR="00000000" w:rsidDel="00000000" w:rsidP="00000000" w:rsidRDefault="00000000" w:rsidRPr="00000000" w14:paraId="00000054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aluno tem intervenção/apoio em Terapia Ocupacional regularmente?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Sim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Não</w:t>
      </w:r>
    </w:p>
    <w:p w:rsidR="00000000" w:rsidDel="00000000" w:rsidP="00000000" w:rsidRDefault="00000000" w:rsidRPr="00000000" w14:paraId="00000055">
      <w:pPr>
        <w:spacing w:after="160" w:line="259" w:lineRule="auto"/>
        <w:ind w:left="-426" w:right="-71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Observações: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Aluno com Relatório Técnico-Pedagógico (RTP)? □ Sim  □ Não</w:t>
      </w:r>
    </w:p>
    <w:p w:rsidR="00000000" w:rsidDel="00000000" w:rsidP="00000000" w:rsidRDefault="00000000" w:rsidRPr="00000000" w14:paraId="00000057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Aluno com Programa Educativo Individual (PEI)? □ Sim  □ Não</w:t>
      </w:r>
    </w:p>
    <w:p w:rsidR="00000000" w:rsidDel="00000000" w:rsidP="00000000" w:rsidRDefault="00000000" w:rsidRPr="00000000" w14:paraId="00000058">
      <w:pPr>
        <w:spacing w:after="160" w:line="259" w:lineRule="auto"/>
        <w:ind w:left="-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 caso afirmativo, indique quais as medidas: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5"/>
        <w:tblW w:w="9423.0" w:type="dxa"/>
        <w:jc w:val="left"/>
        <w:tblInd w:w="-546.0" w:type="dxa"/>
        <w:tblLayout w:type="fixed"/>
        <w:tblLook w:val="0400"/>
      </w:tblPr>
      <w:tblGrid>
        <w:gridCol w:w="1720"/>
        <w:gridCol w:w="2163"/>
        <w:gridCol w:w="1267"/>
        <w:gridCol w:w="4273"/>
        <w:tblGridChange w:id="0">
          <w:tblGrid>
            <w:gridCol w:w="1720"/>
            <w:gridCol w:w="2163"/>
            <w:gridCol w:w="1267"/>
            <w:gridCol w:w="4273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Educador / Responsável pelo Encaminhamento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1.0" w:type="dxa"/>
        <w:jc w:val="left"/>
        <w:tblInd w:w="-546.0" w:type="dxa"/>
        <w:tblLayout w:type="fixed"/>
        <w:tblLook w:val="0400"/>
      </w:tblPr>
      <w:tblGrid>
        <w:gridCol w:w="1543"/>
        <w:gridCol w:w="2173"/>
        <w:gridCol w:w="1393"/>
        <w:gridCol w:w="4334"/>
        <w:gridCol w:w="8"/>
        <w:tblGridChange w:id="0">
          <w:tblGrid>
            <w:gridCol w:w="1543"/>
            <w:gridCol w:w="2173"/>
            <w:gridCol w:w="1393"/>
            <w:gridCol w:w="4334"/>
            <w:gridCol w:w="8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Tomada de conhecimento pelo Encarregado de 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0" w:top="1276" w:left="1134" w:right="990" w:header="142" w:footer="1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an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Escola sede: Escola secundária Júlio dantas - Largo Prof. Egas Moniz · Apartado 302 · 8601-904 LAGOS </w:t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282770990 · Telefax: 282770999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info@aejd.pt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www.aejd.pt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-900" w:right="-85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bottom w:color="000000" w:space="6" w:sz="18" w:val="single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211260" cy="495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260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color="000000" w:space="6" w:sz="1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204" w:hanging="360"/>
      </w:pPr>
      <w:rPr/>
    </w:lvl>
    <w:lvl w:ilvl="1">
      <w:start w:val="1"/>
      <w:numFmt w:val="lowerLetter"/>
      <w:lvlText w:val="%2."/>
      <w:lvlJc w:val="left"/>
      <w:pPr>
        <w:ind w:left="2924" w:hanging="360"/>
      </w:pPr>
      <w:rPr/>
    </w:lvl>
    <w:lvl w:ilvl="2">
      <w:start w:val="1"/>
      <w:numFmt w:val="lowerRoman"/>
      <w:lvlText w:val="%3."/>
      <w:lvlJc w:val="right"/>
      <w:pPr>
        <w:ind w:left="3644" w:hanging="180"/>
      </w:pPr>
      <w:rPr/>
    </w:lvl>
    <w:lvl w:ilvl="3">
      <w:start w:val="1"/>
      <w:numFmt w:val="decimal"/>
      <w:lvlText w:val="%4."/>
      <w:lvlJc w:val="left"/>
      <w:pPr>
        <w:ind w:left="4364" w:hanging="360"/>
      </w:pPr>
      <w:rPr/>
    </w:lvl>
    <w:lvl w:ilvl="4">
      <w:start w:val="1"/>
      <w:numFmt w:val="lowerLetter"/>
      <w:lvlText w:val="%5."/>
      <w:lvlJc w:val="left"/>
      <w:pPr>
        <w:ind w:left="5084" w:hanging="360"/>
      </w:pPr>
      <w:rPr/>
    </w:lvl>
    <w:lvl w:ilvl="5">
      <w:start w:val="1"/>
      <w:numFmt w:val="lowerRoman"/>
      <w:lvlText w:val="%6."/>
      <w:lvlJc w:val="right"/>
      <w:pPr>
        <w:ind w:left="5804" w:hanging="180"/>
      </w:pPr>
      <w:rPr/>
    </w:lvl>
    <w:lvl w:ilvl="6">
      <w:start w:val="1"/>
      <w:numFmt w:val="decimal"/>
      <w:lvlText w:val="%7."/>
      <w:lvlJc w:val="left"/>
      <w:pPr>
        <w:ind w:left="6524" w:hanging="360"/>
      </w:pPr>
      <w:rPr/>
    </w:lvl>
    <w:lvl w:ilvl="7">
      <w:start w:val="1"/>
      <w:numFmt w:val="lowerLetter"/>
      <w:lvlText w:val="%8."/>
      <w:lvlJc w:val="left"/>
      <w:pPr>
        <w:ind w:left="7244" w:hanging="360"/>
      </w:pPr>
      <w:rPr/>
    </w:lvl>
    <w:lvl w:ilvl="8">
      <w:start w:val="1"/>
      <w:numFmt w:val="lowerRoman"/>
      <w:lvlText w:val="%9."/>
      <w:lvlJc w:val="right"/>
      <w:pPr>
        <w:ind w:left="79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-900"/>
      <w:jc w:val="both"/>
    </w:pPr>
    <w:rPr>
      <w:rFonts w:ascii="Tahoma" w:cs="Tahoma" w:eastAsia="Tahoma" w:hAnsi="Tahom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/QwYLRvW0Q6AG1hb32s5DvtPA==">CgMxLjAyCGguZ2pkZ3hzOAByITFqYkNrZ2tmbjBJWEFfWWVyVldoam9HM3luYlk1QlAxZA==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